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97" w:rsidRPr="00783E97" w:rsidRDefault="00783E97" w:rsidP="00783E97">
      <w:pPr>
        <w:widowControl/>
        <w:tabs>
          <w:tab w:val="left" w:pos="2268"/>
        </w:tabs>
        <w:spacing w:line="300" w:lineRule="auto"/>
        <w:jc w:val="left"/>
        <w:rPr>
          <w:rFonts w:ascii="微软雅黑" w:eastAsia="微软雅黑" w:hAnsi="微软雅黑" w:cs="Arial"/>
          <w:color w:val="000000"/>
        </w:rPr>
      </w:pPr>
      <w:r w:rsidRPr="00783E97">
        <w:rPr>
          <w:rFonts w:ascii="微软雅黑" w:eastAsia="微软雅黑" w:hAnsi="微软雅黑" w:cs="Arial"/>
          <w:color w:val="000000"/>
        </w:rPr>
        <w:t>附件</w:t>
      </w:r>
      <w:r w:rsidRPr="00783E97">
        <w:rPr>
          <w:rFonts w:ascii="微软雅黑" w:eastAsia="微软雅黑" w:hAnsi="微软雅黑" w:cs="Arial" w:hint="eastAsia"/>
          <w:color w:val="000000"/>
        </w:rPr>
        <w:t>1</w:t>
      </w:r>
      <w:r w:rsidRPr="00783E97">
        <w:rPr>
          <w:rFonts w:ascii="微软雅黑" w:eastAsia="微软雅黑" w:hAnsi="微软雅黑" w:cs="Arial"/>
          <w:color w:val="000000"/>
        </w:rPr>
        <w:t>：</w:t>
      </w:r>
      <w:r w:rsidRPr="00783E97">
        <w:rPr>
          <w:rFonts w:ascii="微软雅黑" w:eastAsia="微软雅黑" w:hAnsi="微软雅黑" w:cs="Arial" w:hint="eastAsia"/>
          <w:color w:val="000000"/>
        </w:rPr>
        <w:t>RSC电子图书简介</w:t>
      </w:r>
    </w:p>
    <w:p w:rsidR="00783E97" w:rsidRPr="00783E97" w:rsidRDefault="00783E97" w:rsidP="00783E97">
      <w:pPr>
        <w:spacing w:line="360" w:lineRule="auto"/>
        <w:jc w:val="left"/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</w:pPr>
    </w:p>
    <w:p w:rsidR="00FD7EF5" w:rsidRPr="00AD3770" w:rsidRDefault="009901F0" w:rsidP="0018532E">
      <w:pPr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  <w:r w:rsidRPr="00AD3770">
        <w:rPr>
          <w:rFonts w:asciiTheme="minorEastAsia" w:eastAsiaTheme="minorEastAsia" w:hAnsiTheme="minorEastAsia" w:cs="黑体"/>
          <w:b/>
          <w:bCs/>
          <w:sz w:val="32"/>
          <w:szCs w:val="32"/>
        </w:rPr>
        <w:t>201</w:t>
      </w:r>
      <w:r w:rsidR="001158B7" w:rsidRPr="00AD3770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3</w:t>
      </w:r>
      <w:r w:rsidR="001D757F" w:rsidRPr="00AD3770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英国皇家化学学会（</w:t>
      </w:r>
      <w:r w:rsidR="001D757F" w:rsidRPr="00AD3770">
        <w:rPr>
          <w:rFonts w:asciiTheme="minorEastAsia" w:eastAsiaTheme="minorEastAsia" w:hAnsiTheme="minorEastAsia" w:cs="黑体"/>
          <w:b/>
          <w:bCs/>
          <w:sz w:val="32"/>
          <w:szCs w:val="32"/>
        </w:rPr>
        <w:t>RSC</w:t>
      </w:r>
      <w:r w:rsidR="001D757F" w:rsidRPr="00AD3770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）电子图书介绍</w:t>
      </w:r>
    </w:p>
    <w:p w:rsidR="0018532E" w:rsidRPr="003120F3" w:rsidRDefault="0018532E" w:rsidP="0018532E">
      <w:pPr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</w:p>
    <w:p w:rsidR="00FD7EF5" w:rsidRPr="003120F3" w:rsidRDefault="00CA6047" w:rsidP="003120F3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3120F3">
        <w:rPr>
          <w:rFonts w:asciiTheme="minorEastAsia" w:eastAsiaTheme="minorEastAsia" w:hAnsiTheme="minorEastAsia" w:hint="eastAsia"/>
          <w:b/>
          <w:sz w:val="24"/>
          <w:szCs w:val="24"/>
        </w:rPr>
        <w:t>英国皇家化学学会（</w:t>
      </w:r>
      <w:r w:rsidRPr="003120F3">
        <w:rPr>
          <w:rFonts w:asciiTheme="minorEastAsia" w:eastAsiaTheme="minorEastAsia" w:hAnsiTheme="minorEastAsia"/>
          <w:b/>
          <w:sz w:val="24"/>
          <w:szCs w:val="24"/>
        </w:rPr>
        <w:t>Royal Society of Chemistry</w:t>
      </w:r>
      <w:r w:rsidRPr="003120F3">
        <w:rPr>
          <w:rFonts w:asciiTheme="minorEastAsia" w:eastAsiaTheme="minorEastAsia" w:hAnsiTheme="minorEastAsia" w:hint="eastAsia"/>
          <w:b/>
          <w:sz w:val="24"/>
          <w:szCs w:val="24"/>
        </w:rPr>
        <w:t>，简称</w:t>
      </w:r>
      <w:r w:rsidRPr="003120F3">
        <w:rPr>
          <w:rFonts w:asciiTheme="minorEastAsia" w:eastAsiaTheme="minorEastAsia" w:hAnsiTheme="minorEastAsia"/>
          <w:b/>
          <w:sz w:val="24"/>
          <w:szCs w:val="24"/>
        </w:rPr>
        <w:t>RSC),</w:t>
      </w:r>
      <w:r w:rsidRPr="003120F3">
        <w:rPr>
          <w:rFonts w:asciiTheme="minorEastAsia" w:eastAsiaTheme="minorEastAsia" w:hAnsiTheme="minorEastAsia" w:hint="eastAsia"/>
          <w:b/>
          <w:sz w:val="24"/>
          <w:szCs w:val="24"/>
        </w:rPr>
        <w:t>是一个国际权威的学术机构，是化学信息的一个主要传播机构和出版商。一年组织几百个化学会议。该协会成立于</w:t>
      </w:r>
      <w:r w:rsidRPr="003120F3">
        <w:rPr>
          <w:rFonts w:asciiTheme="minorEastAsia" w:eastAsiaTheme="minorEastAsia" w:hAnsiTheme="minorEastAsia"/>
          <w:b/>
          <w:sz w:val="24"/>
          <w:szCs w:val="24"/>
        </w:rPr>
        <w:t>1841</w:t>
      </w:r>
      <w:r w:rsidRPr="003120F3">
        <w:rPr>
          <w:rFonts w:asciiTheme="minorEastAsia" w:eastAsiaTheme="minorEastAsia" w:hAnsiTheme="minorEastAsia" w:hint="eastAsia"/>
          <w:b/>
          <w:sz w:val="24"/>
          <w:szCs w:val="24"/>
        </w:rPr>
        <w:t>年，由约</w:t>
      </w:r>
      <w:r w:rsidRPr="003120F3">
        <w:rPr>
          <w:rFonts w:asciiTheme="minorEastAsia" w:eastAsiaTheme="minorEastAsia" w:hAnsiTheme="minorEastAsia"/>
          <w:b/>
          <w:sz w:val="24"/>
          <w:szCs w:val="24"/>
        </w:rPr>
        <w:t>4.85</w:t>
      </w:r>
      <w:r w:rsidRPr="003120F3">
        <w:rPr>
          <w:rFonts w:asciiTheme="minorEastAsia" w:eastAsiaTheme="minorEastAsia" w:hAnsiTheme="minorEastAsia" w:hint="eastAsia"/>
          <w:b/>
          <w:sz w:val="24"/>
          <w:szCs w:val="24"/>
        </w:rPr>
        <w:t>万名化学研究人员、教师、工业家组成的专业学术团体。</w:t>
      </w:r>
      <w:r w:rsidR="00FD7EF5"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出版的期刊及数据库一向是化学领域的核心期刊和权威性的数据库。</w:t>
      </w:r>
    </w:p>
    <w:p w:rsidR="00163491" w:rsidRPr="003120F3" w:rsidRDefault="00163491" w:rsidP="003120F3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3120F3">
        <w:rPr>
          <w:rFonts w:asciiTheme="minorEastAsia" w:eastAsiaTheme="minorEastAsia" w:hAnsiTheme="minorEastAsia" w:cs="宋体"/>
          <w:b/>
          <w:bCs/>
          <w:sz w:val="24"/>
          <w:szCs w:val="24"/>
        </w:rPr>
        <w:t>RSC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电子图书</w:t>
      </w:r>
      <w:r w:rsidR="00DD0D9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合集</w:t>
      </w:r>
      <w:r w:rsidR="00635610"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同RSC的期刊一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样</w:t>
      </w:r>
      <w:r w:rsidR="00FD7EF5"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对化学科学工作人员来说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是一个权威的参考点，目前有超过</w:t>
      </w:r>
      <w:r w:rsidR="007B77F3">
        <w:rPr>
          <w:rFonts w:asciiTheme="minorEastAsia" w:eastAsiaTheme="minorEastAsia" w:hAnsiTheme="minorEastAsia" w:cs="宋体"/>
          <w:b/>
          <w:bCs/>
          <w:sz w:val="24"/>
          <w:szCs w:val="24"/>
        </w:rPr>
        <w:t>1</w:t>
      </w:r>
      <w:r w:rsidR="007B77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</w:t>
      </w:r>
      <w:r w:rsidRPr="003120F3">
        <w:rPr>
          <w:rFonts w:asciiTheme="minorEastAsia" w:eastAsiaTheme="minorEastAsia" w:hAnsiTheme="minorEastAsia" w:cs="宋体"/>
          <w:b/>
          <w:bCs/>
          <w:sz w:val="24"/>
          <w:szCs w:val="24"/>
        </w:rPr>
        <w:t>00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册</w:t>
      </w:r>
      <w:r w:rsidR="00C96E4B"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</w:t>
      </w:r>
      <w:r w:rsidR="002626F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图书，超过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于</w:t>
      </w:r>
      <w:r w:rsidRPr="003120F3">
        <w:rPr>
          <w:rFonts w:asciiTheme="minorEastAsia" w:eastAsiaTheme="minorEastAsia" w:hAnsiTheme="minorEastAsia" w:cs="宋体"/>
          <w:b/>
          <w:bCs/>
          <w:sz w:val="24"/>
          <w:szCs w:val="24"/>
        </w:rPr>
        <w:t>25000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个章节，跨越历史</w:t>
      </w:r>
      <w:r w:rsidRPr="003120F3">
        <w:rPr>
          <w:rFonts w:asciiTheme="minorEastAsia" w:eastAsiaTheme="minorEastAsia" w:hAnsiTheme="minorEastAsia" w:cs="宋体"/>
          <w:b/>
          <w:bCs/>
          <w:sz w:val="24"/>
          <w:szCs w:val="24"/>
        </w:rPr>
        <w:t>40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年以上，并且每年不断有</w:t>
      </w:r>
      <w:r w:rsidR="00B85E67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70种左右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新书</w:t>
      </w:r>
      <w:r w:rsidR="00B85E67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更新和补充。现已完全汇集并数字化为可全面搜索的</w:t>
      </w:r>
      <w:r w:rsidRPr="003120F3">
        <w:rPr>
          <w:rFonts w:asciiTheme="minorEastAsia" w:eastAsiaTheme="minorEastAsia" w:hAnsiTheme="minorEastAsia" w:cs="宋体"/>
          <w:b/>
          <w:bCs/>
          <w:sz w:val="24"/>
          <w:szCs w:val="24"/>
        </w:rPr>
        <w:t>pdf</w:t>
      </w:r>
      <w:r w:rsidR="0074016C"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文档，所有</w:t>
      </w: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的搜索结果，均是在化学科学众多领域中的研究及看法的全面概述。</w:t>
      </w:r>
    </w:p>
    <w:p w:rsidR="001D757F" w:rsidRPr="003120F3" w:rsidRDefault="001D757F" w:rsidP="0029733D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</w:p>
    <w:p w:rsidR="001D757F" w:rsidRPr="003120F3" w:rsidRDefault="001D757F" w:rsidP="0029733D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  <w:shd w:val="clear" w:color="auto" w:fill="FF0000"/>
        </w:rPr>
      </w:pP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  <w:shd w:val="clear" w:color="auto" w:fill="FF0000"/>
        </w:rPr>
        <w:t>产品特点</w:t>
      </w:r>
    </w:p>
    <w:p w:rsidR="001D757F" w:rsidRPr="003120F3" w:rsidRDefault="001D757F" w:rsidP="0029733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专业领域的综合性与权威性</w:t>
      </w:r>
    </w:p>
    <w:p w:rsidR="001D757F" w:rsidRPr="003120F3" w:rsidRDefault="001D757F" w:rsidP="0029733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充分全面的搜索方法</w:t>
      </w:r>
    </w:p>
    <w:p w:rsidR="001D757F" w:rsidRPr="003120F3" w:rsidRDefault="001D757F" w:rsidP="0029733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无任何访问限制约束</w:t>
      </w:r>
    </w:p>
    <w:p w:rsidR="001D757F" w:rsidRPr="003120F3" w:rsidRDefault="001D757F" w:rsidP="0029733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覆盖范围极其广阔</w:t>
      </w:r>
    </w:p>
    <w:p w:rsidR="001D757F" w:rsidRPr="003120F3" w:rsidRDefault="001D757F" w:rsidP="0029733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一贯卓越的内容品质</w:t>
      </w:r>
    </w:p>
    <w:p w:rsidR="001D757F" w:rsidRPr="003120F3" w:rsidRDefault="001D757F" w:rsidP="0029733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持续永久的阅读和使用权</w:t>
      </w:r>
    </w:p>
    <w:p w:rsidR="001D757F" w:rsidRPr="003120F3" w:rsidRDefault="001D757F" w:rsidP="0029733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提供电子图书</w:t>
      </w:r>
      <w:r w:rsidRPr="003120F3">
        <w:rPr>
          <w:rFonts w:asciiTheme="minorEastAsia" w:eastAsiaTheme="minorEastAsia" w:hAnsiTheme="minorEastAsia" w:cs="宋体"/>
          <w:sz w:val="24"/>
          <w:szCs w:val="24"/>
        </w:rPr>
        <w:t>MARC</w:t>
      </w: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数据</w:t>
      </w:r>
    </w:p>
    <w:p w:rsidR="003120F3" w:rsidRPr="003120F3" w:rsidRDefault="003120F3" w:rsidP="003120F3">
      <w:pPr>
        <w:pStyle w:val="a6"/>
        <w:spacing w:line="360" w:lineRule="auto"/>
        <w:ind w:left="420" w:firstLineChars="0" w:firstLine="0"/>
        <w:rPr>
          <w:rFonts w:asciiTheme="minorEastAsia" w:eastAsiaTheme="minorEastAsia" w:hAnsiTheme="minorEastAsia" w:cs="Times New Roman"/>
          <w:sz w:val="24"/>
          <w:szCs w:val="24"/>
        </w:rPr>
      </w:pPr>
    </w:p>
    <w:p w:rsidR="001D757F" w:rsidRPr="003120F3" w:rsidRDefault="001D757F" w:rsidP="0029733D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  <w:shd w:val="clear" w:color="auto" w:fill="FF0000"/>
        </w:rPr>
      </w:pP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  <w:shd w:val="clear" w:color="auto" w:fill="FF0000"/>
        </w:rPr>
        <w:t>产品内容简介</w:t>
      </w:r>
    </w:p>
    <w:p w:rsidR="001D757F" w:rsidRDefault="001D757F" w:rsidP="004F332B">
      <w:pPr>
        <w:spacing w:line="360" w:lineRule="auto"/>
        <w:ind w:left="420"/>
        <w:rPr>
          <w:rFonts w:asciiTheme="minorEastAsia" w:eastAsiaTheme="minorEastAsia" w:hAnsiTheme="minorEastAsia" w:cs="宋体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通过</w:t>
      </w:r>
      <w:r w:rsidRPr="003120F3">
        <w:rPr>
          <w:rFonts w:asciiTheme="minorEastAsia" w:eastAsiaTheme="minorEastAsia" w:hAnsiTheme="minorEastAsia" w:cs="宋体"/>
          <w:sz w:val="24"/>
          <w:szCs w:val="24"/>
        </w:rPr>
        <w:t>RSC</w:t>
      </w:r>
      <w:r w:rsidR="0018532E" w:rsidRPr="003120F3">
        <w:rPr>
          <w:rFonts w:asciiTheme="minorEastAsia" w:eastAsiaTheme="minorEastAsia" w:hAnsiTheme="minorEastAsia" w:cs="宋体" w:hint="eastAsia"/>
          <w:sz w:val="24"/>
          <w:szCs w:val="24"/>
        </w:rPr>
        <w:t>电子图书合集</w:t>
      </w: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，您可全面搜索化学科学的所有领域，从核心化学、食品科学到新兴领域，如纳米科学与生物科学。几乎各个层级都完全兼顾，从高层次的参考</w:t>
      </w:r>
      <w:r w:rsidR="00163491" w:rsidRPr="003120F3">
        <w:rPr>
          <w:rFonts w:asciiTheme="minorEastAsia" w:eastAsiaTheme="minorEastAsia" w:hAnsiTheme="minorEastAsia" w:cs="宋体" w:hint="eastAsia"/>
          <w:sz w:val="24"/>
          <w:szCs w:val="24"/>
        </w:rPr>
        <w:t>著作</w:t>
      </w:r>
      <w:r w:rsidR="00F54F44" w:rsidRPr="003120F3">
        <w:rPr>
          <w:rFonts w:asciiTheme="minorEastAsia" w:eastAsiaTheme="minorEastAsia" w:hAnsiTheme="minorEastAsia" w:cs="宋体" w:hint="eastAsia"/>
          <w:sz w:val="24"/>
          <w:szCs w:val="24"/>
        </w:rPr>
        <w:t>到本科教科书，这些作品</w:t>
      </w: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都已组织成章节和书，您可以</w:t>
      </w:r>
      <w:r w:rsidRPr="003120F3">
        <w:rPr>
          <w:rFonts w:asciiTheme="minorEastAsia" w:eastAsiaTheme="minorEastAsia" w:hAnsiTheme="minorEastAsia" w:cs="宋体"/>
          <w:sz w:val="24"/>
          <w:szCs w:val="24"/>
        </w:rPr>
        <w:lastRenderedPageBreak/>
        <w:t>pdf</w:t>
      </w: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格式方便的下载或随时在线阅读。</w:t>
      </w:r>
    </w:p>
    <w:p w:rsidR="00C310BE" w:rsidRPr="003120F3" w:rsidRDefault="00C310BE" w:rsidP="004F332B">
      <w:pPr>
        <w:spacing w:line="360" w:lineRule="auto"/>
        <w:ind w:left="420"/>
        <w:rPr>
          <w:rFonts w:asciiTheme="minorEastAsia" w:eastAsiaTheme="minorEastAsia" w:hAnsiTheme="minorEastAsia" w:cs="Times New Roman"/>
          <w:sz w:val="24"/>
          <w:szCs w:val="24"/>
        </w:rPr>
      </w:pPr>
    </w:p>
    <w:p w:rsidR="004F332B" w:rsidRPr="003120F3" w:rsidRDefault="001D757F" w:rsidP="004F332B">
      <w:pPr>
        <w:spacing w:line="360" w:lineRule="auto"/>
        <w:ind w:left="420"/>
        <w:rPr>
          <w:rFonts w:asciiTheme="minorEastAsia" w:eastAsiaTheme="minorEastAsia" w:hAnsiTheme="minorEastAsia" w:cs="宋体"/>
          <w:sz w:val="24"/>
          <w:szCs w:val="24"/>
        </w:rPr>
      </w:pPr>
      <w:r w:rsidRPr="003120F3">
        <w:rPr>
          <w:rFonts w:asciiTheme="minorEastAsia" w:eastAsiaTheme="minorEastAsia" w:hAnsiTheme="minorEastAsia" w:cs="宋体"/>
          <w:sz w:val="24"/>
          <w:szCs w:val="24"/>
        </w:rPr>
        <w:t>2000</w:t>
      </w: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年后</w:t>
      </w:r>
      <w:r w:rsidRPr="003120F3">
        <w:rPr>
          <w:rFonts w:asciiTheme="minorEastAsia" w:eastAsiaTheme="minorEastAsia" w:hAnsiTheme="minorEastAsia" w:cs="宋体"/>
          <w:sz w:val="24"/>
          <w:szCs w:val="24"/>
        </w:rPr>
        <w:t>RSC</w:t>
      </w: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电子书分为</w:t>
      </w:r>
      <w:r w:rsidR="00163491" w:rsidRPr="003120F3">
        <w:rPr>
          <w:rFonts w:asciiTheme="minorEastAsia" w:eastAsiaTheme="minorEastAsia" w:hAnsiTheme="minorEastAsia" w:cs="宋体" w:hint="eastAsia"/>
          <w:sz w:val="24"/>
          <w:szCs w:val="24"/>
        </w:rPr>
        <w:t>8</w:t>
      </w:r>
      <w:r w:rsidRPr="003120F3">
        <w:rPr>
          <w:rFonts w:asciiTheme="minorEastAsia" w:eastAsiaTheme="minorEastAsia" w:hAnsiTheme="minorEastAsia" w:cs="宋体" w:hint="eastAsia"/>
          <w:sz w:val="24"/>
          <w:szCs w:val="24"/>
        </w:rPr>
        <w:t>个学科包，分别是：</w:t>
      </w:r>
    </w:p>
    <w:p w:rsidR="007C3DF9" w:rsidRPr="003120F3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Physical Chemistry Package </w:t>
      </w:r>
    </w:p>
    <w:p w:rsidR="007C3DF9" w:rsidRPr="003120F3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Environmental Chemistry Package </w:t>
      </w:r>
    </w:p>
    <w:p w:rsidR="007C3DF9" w:rsidRPr="003120F3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Analytical Chemistry Package </w:t>
      </w:r>
    </w:p>
    <w:p w:rsidR="007C3DF9" w:rsidRPr="003120F3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Biosciences Package </w:t>
      </w:r>
    </w:p>
    <w:p w:rsidR="007C3DF9" w:rsidRPr="003120F3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Food Science Package </w:t>
      </w:r>
    </w:p>
    <w:p w:rsidR="007C3DF9" w:rsidRPr="003120F3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Organic Chemistry Package </w:t>
      </w:r>
    </w:p>
    <w:p w:rsidR="007C3DF9" w:rsidRPr="003120F3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Materials and Nanoscience Package </w:t>
      </w:r>
    </w:p>
    <w:p w:rsidR="007C3DF9" w:rsidRDefault="007C3DF9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120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Industrial and Pharmaceutical Chemistry Package </w:t>
      </w:r>
    </w:p>
    <w:p w:rsidR="003120F3" w:rsidRPr="003120F3" w:rsidRDefault="003120F3" w:rsidP="003120F3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AE1EF0" w:rsidRPr="003120F3" w:rsidRDefault="00AE1EF0" w:rsidP="00AE1EF0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  <w:shd w:val="clear" w:color="auto" w:fill="FF0000"/>
        </w:rPr>
      </w:pPr>
      <w:r w:rsidRPr="003120F3">
        <w:rPr>
          <w:rFonts w:asciiTheme="minorEastAsia" w:eastAsiaTheme="minorEastAsia" w:hAnsiTheme="minorEastAsia" w:cs="宋体" w:hint="eastAsia"/>
          <w:b/>
          <w:bCs/>
          <w:sz w:val="24"/>
          <w:szCs w:val="24"/>
          <w:shd w:val="clear" w:color="auto" w:fill="FF0000"/>
        </w:rPr>
        <w:t>访问平台</w:t>
      </w:r>
    </w:p>
    <w:p w:rsidR="00792DB1" w:rsidRPr="003120F3" w:rsidRDefault="00792DB1" w:rsidP="003120F3">
      <w:pPr>
        <w:ind w:firstLineChars="202"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120F3">
        <w:rPr>
          <w:rFonts w:asciiTheme="minorEastAsia" w:eastAsiaTheme="minorEastAsia" w:hAnsiTheme="minorEastAsia" w:hint="eastAsia"/>
          <w:color w:val="000000"/>
          <w:sz w:val="24"/>
          <w:szCs w:val="24"/>
        </w:rPr>
        <w:t>以下地址为RSC电子书访问的新的平台：</w:t>
      </w:r>
    </w:p>
    <w:p w:rsidR="00792DB1" w:rsidRPr="003120F3" w:rsidRDefault="005959A7" w:rsidP="00DD0D90">
      <w:pPr>
        <w:ind w:firstLineChars="202" w:firstLine="424"/>
        <w:rPr>
          <w:rFonts w:asciiTheme="minorEastAsia" w:eastAsiaTheme="minorEastAsia" w:hAnsiTheme="minorEastAsia"/>
          <w:color w:val="000000"/>
          <w:sz w:val="24"/>
          <w:szCs w:val="24"/>
        </w:rPr>
      </w:pPr>
      <w:hyperlink r:id="rId7" w:history="1">
        <w:r w:rsidR="00792DB1" w:rsidRPr="003120F3">
          <w:rPr>
            <w:rStyle w:val="a5"/>
            <w:rFonts w:asciiTheme="minorEastAsia" w:eastAsiaTheme="minorEastAsia" w:hAnsiTheme="minorEastAsia" w:hint="eastAsia"/>
            <w:sz w:val="24"/>
            <w:szCs w:val="24"/>
          </w:rPr>
          <w:t>http://pubs.rsc.org/en/ebooks</w:t>
        </w:r>
      </w:hyperlink>
      <w:r w:rsidR="00792DB1" w:rsidRPr="003120F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p w:rsidR="001D757F" w:rsidRPr="00792DB1" w:rsidRDefault="001D757F">
      <w:pPr>
        <w:rPr>
          <w:rFonts w:ascii="黑体" w:eastAsia="黑体" w:hAnsi="宋体" w:cs="Times New Roman"/>
          <w:b/>
          <w:bCs/>
          <w:sz w:val="36"/>
          <w:szCs w:val="36"/>
        </w:rPr>
      </w:pPr>
    </w:p>
    <w:sectPr w:rsidR="001D757F" w:rsidRPr="00792DB1" w:rsidSect="0080054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60F" w:rsidRDefault="00DB160F" w:rsidP="00260E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B160F" w:rsidRDefault="00DB160F" w:rsidP="00260E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60F" w:rsidRDefault="00DB160F" w:rsidP="00260E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B160F" w:rsidRDefault="00DB160F" w:rsidP="00260E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73E3A"/>
    <w:multiLevelType w:val="hybridMultilevel"/>
    <w:tmpl w:val="05304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333BFA"/>
    <w:multiLevelType w:val="hybridMultilevel"/>
    <w:tmpl w:val="58E0FC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B171ED"/>
    <w:multiLevelType w:val="hybridMultilevel"/>
    <w:tmpl w:val="E62832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3A560F"/>
    <w:multiLevelType w:val="hybridMultilevel"/>
    <w:tmpl w:val="965E3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A56512D"/>
    <w:multiLevelType w:val="hybridMultilevel"/>
    <w:tmpl w:val="D4EAD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B9076A0"/>
    <w:multiLevelType w:val="hybridMultilevel"/>
    <w:tmpl w:val="68588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4BE1A6E"/>
    <w:multiLevelType w:val="hybridMultilevel"/>
    <w:tmpl w:val="685024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D094874"/>
    <w:multiLevelType w:val="hybridMultilevel"/>
    <w:tmpl w:val="B09240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07A5A4B"/>
    <w:multiLevelType w:val="hybridMultilevel"/>
    <w:tmpl w:val="701C84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8937071"/>
    <w:multiLevelType w:val="hybridMultilevel"/>
    <w:tmpl w:val="E842BDF4"/>
    <w:lvl w:ilvl="0" w:tplc="BD50356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B240F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1A340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7010C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7832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881C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80F09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F6572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0057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9CB33BA"/>
    <w:multiLevelType w:val="hybridMultilevel"/>
    <w:tmpl w:val="41385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74F7C03"/>
    <w:multiLevelType w:val="hybridMultilevel"/>
    <w:tmpl w:val="9A181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97A42AA"/>
    <w:multiLevelType w:val="hybridMultilevel"/>
    <w:tmpl w:val="67CE9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5EC436E"/>
    <w:multiLevelType w:val="hybridMultilevel"/>
    <w:tmpl w:val="11960B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B2B68D8"/>
    <w:multiLevelType w:val="hybridMultilevel"/>
    <w:tmpl w:val="EFFE9F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D462E7A"/>
    <w:multiLevelType w:val="hybridMultilevel"/>
    <w:tmpl w:val="75D271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0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E00"/>
    <w:rsid w:val="0004339D"/>
    <w:rsid w:val="0004382B"/>
    <w:rsid w:val="001158B7"/>
    <w:rsid w:val="00117E73"/>
    <w:rsid w:val="00153D81"/>
    <w:rsid w:val="00163491"/>
    <w:rsid w:val="0018532E"/>
    <w:rsid w:val="001B1319"/>
    <w:rsid w:val="001C43AB"/>
    <w:rsid w:val="001D757F"/>
    <w:rsid w:val="00260E00"/>
    <w:rsid w:val="002626FD"/>
    <w:rsid w:val="0029733D"/>
    <w:rsid w:val="002F46AB"/>
    <w:rsid w:val="003120F3"/>
    <w:rsid w:val="00327BD0"/>
    <w:rsid w:val="0039062B"/>
    <w:rsid w:val="0044316A"/>
    <w:rsid w:val="004C7636"/>
    <w:rsid w:val="004F332B"/>
    <w:rsid w:val="00560122"/>
    <w:rsid w:val="005959A7"/>
    <w:rsid w:val="00635610"/>
    <w:rsid w:val="00680A6D"/>
    <w:rsid w:val="006C0980"/>
    <w:rsid w:val="0074016C"/>
    <w:rsid w:val="00751D2C"/>
    <w:rsid w:val="00783E97"/>
    <w:rsid w:val="00792DB1"/>
    <w:rsid w:val="007B77F3"/>
    <w:rsid w:val="007C3DF9"/>
    <w:rsid w:val="00800546"/>
    <w:rsid w:val="00843776"/>
    <w:rsid w:val="00920C1C"/>
    <w:rsid w:val="00934B87"/>
    <w:rsid w:val="009901F0"/>
    <w:rsid w:val="009D703B"/>
    <w:rsid w:val="009E6FAB"/>
    <w:rsid w:val="009F28AF"/>
    <w:rsid w:val="00A26FFD"/>
    <w:rsid w:val="00A350B0"/>
    <w:rsid w:val="00A36AD8"/>
    <w:rsid w:val="00AD3770"/>
    <w:rsid w:val="00AE1EF0"/>
    <w:rsid w:val="00B63FA2"/>
    <w:rsid w:val="00B85E67"/>
    <w:rsid w:val="00C310BE"/>
    <w:rsid w:val="00C96E4B"/>
    <w:rsid w:val="00CA6047"/>
    <w:rsid w:val="00CD3EDB"/>
    <w:rsid w:val="00D6644D"/>
    <w:rsid w:val="00DB160F"/>
    <w:rsid w:val="00DD0D90"/>
    <w:rsid w:val="00E22064"/>
    <w:rsid w:val="00E40307"/>
    <w:rsid w:val="00E51FAA"/>
    <w:rsid w:val="00E547BF"/>
    <w:rsid w:val="00E77B7D"/>
    <w:rsid w:val="00EE2DA6"/>
    <w:rsid w:val="00F04B73"/>
    <w:rsid w:val="00F54F44"/>
    <w:rsid w:val="00FB3333"/>
    <w:rsid w:val="00FD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4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60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60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60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60E00"/>
    <w:rPr>
      <w:sz w:val="18"/>
      <w:szCs w:val="18"/>
    </w:rPr>
  </w:style>
  <w:style w:type="character" w:styleId="a5">
    <w:name w:val="Hyperlink"/>
    <w:basedOn w:val="a0"/>
    <w:uiPriority w:val="99"/>
    <w:rsid w:val="0084377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36AD8"/>
    <w:pPr>
      <w:ind w:firstLineChars="200" w:firstLine="420"/>
    </w:pPr>
  </w:style>
  <w:style w:type="character" w:styleId="a7">
    <w:name w:val="Emphasis"/>
    <w:basedOn w:val="a0"/>
    <w:uiPriority w:val="99"/>
    <w:qFormat/>
    <w:locked/>
    <w:rsid w:val="0029733D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9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47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3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s.rsc.org/en/e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>Hewlett-Packard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2011英国皇家化学协会（RSC）电子图书产品介绍 </dc:title>
  <dc:creator>Cong Ni</dc:creator>
  <cp:lastModifiedBy>unknown</cp:lastModifiedBy>
  <cp:revision>2</cp:revision>
  <dcterms:created xsi:type="dcterms:W3CDTF">2013-01-25T07:33:00Z</dcterms:created>
  <dcterms:modified xsi:type="dcterms:W3CDTF">2013-01-25T07:33:00Z</dcterms:modified>
</cp:coreProperties>
</file>